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A26" w:rsidRPr="00F73097" w:rsidRDefault="008C1CFA" w:rsidP="00620A2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0"/>
          <w:szCs w:val="30"/>
        </w:rPr>
      </w:pPr>
      <w:r w:rsidRPr="00F73097">
        <w:rPr>
          <w:rFonts w:ascii="AppleSystemUIFontBold" w:hAnsi="AppleSystemUIFontBold" w:cs="AppleSystemUIFontBold"/>
          <w:b/>
          <w:bCs/>
          <w:sz w:val="30"/>
          <w:szCs w:val="30"/>
        </w:rPr>
        <w:t>Łęczycki portret multimedialny</w:t>
      </w:r>
      <w:r w:rsidR="00F73097" w:rsidRPr="00F73097">
        <w:rPr>
          <w:rFonts w:ascii="AppleSystemUIFontBold" w:hAnsi="AppleSystemUIFontBold" w:cs="AppleSystemUIFontBold"/>
          <w:b/>
          <w:bCs/>
          <w:sz w:val="30"/>
          <w:szCs w:val="30"/>
        </w:rPr>
        <w:t xml:space="preserve"> – weź udział w konkursie i wygrywaj nagrody!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Każdy może zostać fotografem! - przekonują członkowie Stowarzyszenia IMPET z Łęczycy. I zapraszają do udziału w konkursie fotograficznym, w którym - oprócz dobrych zdjęć - liczą się też ciekawe łęczyckie historie.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Portret to chyba najpopularniejsza dziedzina fotografii. Każdy robi portrety: czy to swoim bliskim, przyjaciołom i znajomym, czy samemu sobie - tłumaczy Piotr Banasik, fotograf i członek Stowarzyszenia IMPET. - Postanowiliśmy więc wykorzystać ten potencjał i zachęcić do łęczycan do robienia zdjęć i pochwalenia się nimi.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Tak zrodził się pomysł na konkurs fotograficzny „Portrety Multimedialne”, ogłoszony przez Stowarzyszenie Edukacyjno-Kulturalne IMPET. Wydarzenie skierowane jest do wszystkich mieszkańców powiatu łęczyckiego, niezależnie od ich wieku i fotograficznych umiejętności - liczy się kreatywność i dobra zabawa. Nadesłane do konkursu fotografie wezmą udział w wystawie pokonkursowej w łęczyckim Domu Kultury.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W każdym portrecie najważniejsza jest osoba, która pojawia się na zdjęciu: jej ulubione miejsce, strój, pasja czy charakterystyczne cechy, które fotografia pomaga pokazać i uwypuklić - przekonuje Piotr Banasik. - Dlatego oceniać będziemy nie tylko fotograficzną biegłość, ale też historie, które stoją za zdjęciami. Liczymy, że stworzymy współczesny portret łęczycan i pokażemy go na wystawie - dodaje fotograf.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Możliwość obejrzenia swoich prac na ścianie to nie jedyna zachętą do udziału w konkursie - niezdecydowanych przekonać mogą także ciekawe nagrody: aparat fotograficzny, profesjonalny statyw, paski do aparatu czy bony na kursy foto. Łączna pula nagród to blisko 3000 zł. Ich sponsorem została Grupa Vectra, największy ogólnopolski dostawca </w:t>
      </w:r>
      <w:r w:rsidR="008E7972">
        <w:rPr>
          <w:rFonts w:ascii="AppleSystemUIFont" w:hAnsi="AppleSystemUIFont" w:cs="AppleSystemUIFont"/>
        </w:rPr>
        <w:t xml:space="preserve">kablowych </w:t>
      </w:r>
      <w:r>
        <w:rPr>
          <w:rFonts w:ascii="AppleSystemUIFont" w:hAnsi="AppleSystemUIFont" w:cs="AppleSystemUIFont"/>
        </w:rPr>
        <w:t>usług telekomunikacyjnych.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Zgodnie z przyjętą strategią konsekwentnie działamy na rzecz lokalnych społeczności w miejscowościach objętych naszą siecią, a w Łęczycy działają dwie spółki Grupy: Vectra i Multimedia – mówi Tomasz Żurański, Prezes Zarządu. - Cieszymy się, że jesteśmy partnerem konkursu, który pokazuje fotograficzny talent łęczycan oraz, co bardzo ważne, buduje małą wspólnotę na terenie miasta i okolic.</w:t>
      </w:r>
    </w:p>
    <w:p w:rsidR="00620A26" w:rsidRDefault="00620A26" w:rsidP="00620A2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440A00" w:rsidRDefault="00620A26" w:rsidP="00620A26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Konkursowe fotografie można nadsyłać do 21 czerwca pod adresem </w:t>
      </w:r>
      <w:r>
        <w:rPr>
          <w:rFonts w:ascii="AppleSystemUIFontItalic" w:hAnsi="AppleSystemUIFontItalic" w:cs="AppleSystemUIFontItalic"/>
          <w:i/>
          <w:iCs/>
        </w:rPr>
        <w:t>konkurs@stowarzyszenieIMPET.pl</w:t>
      </w:r>
      <w:r>
        <w:rPr>
          <w:rFonts w:ascii="AppleSystemUIFont" w:hAnsi="AppleSystemUIFont" w:cs="AppleSystemUIFont"/>
        </w:rPr>
        <w:t>. Szczegółowe informacje o konkursie, kilka podpowiedzi oraz jego regulamin znajdują się na stronie stowarzyszenieIMPET.pl/konkurs. Honorowy patronat nad wydarzeniem objął Burmistrz Łęczycy Paweł Kulesza. Wystawa pokonkursowa odbędzie się w łęczyckim Domu Kultury jak tylko będzie to możliwe.</w:t>
      </w:r>
    </w:p>
    <w:p w:rsidR="00620A26" w:rsidRDefault="00620A26" w:rsidP="00620A26">
      <w:pPr>
        <w:rPr>
          <w:rFonts w:ascii="AppleSystemUIFont" w:hAnsi="AppleSystemUIFont" w:cs="AppleSystemUIFont"/>
        </w:rPr>
      </w:pPr>
    </w:p>
    <w:p w:rsidR="00620A26" w:rsidRDefault="00620A26" w:rsidP="00620A26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Kontakt dla mediów:</w:t>
      </w:r>
    </w:p>
    <w:p w:rsidR="00620A26" w:rsidRDefault="00620A26" w:rsidP="00620A26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Marcin </w:t>
      </w:r>
      <w:proofErr w:type="spellStart"/>
      <w:r>
        <w:rPr>
          <w:rFonts w:ascii="AppleSystemUIFont" w:hAnsi="AppleSystemUIFont" w:cs="AppleSystemUIFont"/>
        </w:rPr>
        <w:t>Tober</w:t>
      </w:r>
      <w:proofErr w:type="spellEnd"/>
      <w:r>
        <w:rPr>
          <w:rFonts w:ascii="AppleSystemUIFont" w:hAnsi="AppleSystemUIFont" w:cs="AppleSystemUIFont"/>
        </w:rPr>
        <w:t xml:space="preserve"> – Prezes Stowarzyszenia</w:t>
      </w:r>
    </w:p>
    <w:p w:rsidR="00620A26" w:rsidRPr="00620A26" w:rsidRDefault="00620A26" w:rsidP="00620A26">
      <w:r w:rsidRPr="00620A26">
        <w:t>732 770 046</w:t>
      </w:r>
    </w:p>
    <w:p w:rsidR="00620A26" w:rsidRPr="00620A26" w:rsidRDefault="008E7972" w:rsidP="00620A26">
      <w:pPr>
        <w:rPr>
          <w:rFonts w:ascii="AppleSystemUIFont" w:hAnsi="AppleSystemUIFont" w:cs="AppleSystemUIFont"/>
        </w:rPr>
      </w:pPr>
      <w:hyperlink r:id="rId4" w:history="1">
        <w:r w:rsidR="00620A26" w:rsidRPr="00775011">
          <w:rPr>
            <w:rStyle w:val="Hipercze"/>
            <w:rFonts w:ascii="AppleSystemUIFont" w:hAnsi="AppleSystemUIFont" w:cs="AppleSystemUIFont"/>
          </w:rPr>
          <w:t>konkurs@stowarzyszenieIMPET.pl</w:t>
        </w:r>
      </w:hyperlink>
    </w:p>
    <w:sectPr w:rsidR="00620A26" w:rsidRPr="00620A26" w:rsidSect="00DC06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26"/>
    <w:rsid w:val="00440A00"/>
    <w:rsid w:val="00620A26"/>
    <w:rsid w:val="008C1CFA"/>
    <w:rsid w:val="008E7972"/>
    <w:rsid w:val="00DC063C"/>
    <w:rsid w:val="00F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FAE32"/>
  <w15:chartTrackingRefBased/>
  <w15:docId w15:val="{00D68D2D-D3FB-C242-8BD4-7721FC4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1mgr">
    <w:name w:val="naglowek_1_mgr"/>
    <w:next w:val="Normalny"/>
    <w:autoRedefine/>
    <w:qFormat/>
    <w:rsid w:val="00DC063C"/>
    <w:pPr>
      <w:suppressAutoHyphens/>
      <w:spacing w:before="720" w:after="360"/>
      <w:jc w:val="center"/>
    </w:pPr>
    <w:rPr>
      <w:rFonts w:ascii="Times New Roman" w:hAnsi="Times New Roman"/>
      <w:b/>
      <w:sz w:val="28"/>
      <w:szCs w:val="22"/>
    </w:rPr>
  </w:style>
  <w:style w:type="paragraph" w:customStyle="1" w:styleId="tytutabeli">
    <w:name w:val="tytuł_tabeli"/>
    <w:qFormat/>
    <w:rsid w:val="00DC063C"/>
    <w:pPr>
      <w:keepNext/>
      <w:suppressAutoHyphens/>
    </w:pPr>
    <w:rPr>
      <w:rFonts w:ascii="Times New Roman" w:hAnsi="Times New Roman"/>
      <w:b/>
      <w:sz w:val="20"/>
      <w:szCs w:val="22"/>
    </w:rPr>
  </w:style>
  <w:style w:type="paragraph" w:customStyle="1" w:styleId="rdotabeli">
    <w:name w:val="źródło_tabeli"/>
    <w:basedOn w:val="tytutabeli"/>
    <w:qFormat/>
    <w:rsid w:val="00DC063C"/>
    <w:rPr>
      <w:b w:val="0"/>
    </w:rPr>
  </w:style>
  <w:style w:type="character" w:styleId="Hipercze">
    <w:name w:val="Hyperlink"/>
    <w:basedOn w:val="Domylnaczcionkaakapitu"/>
    <w:uiPriority w:val="99"/>
    <w:unhideWhenUsed/>
    <w:rsid w:val="00620A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stowarzyszenieIMP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Banasik</dc:creator>
  <cp:keywords/>
  <dc:description/>
  <cp:lastModifiedBy>Piotrek Banasik</cp:lastModifiedBy>
  <cp:revision>3</cp:revision>
  <dcterms:created xsi:type="dcterms:W3CDTF">2020-05-24T20:22:00Z</dcterms:created>
  <dcterms:modified xsi:type="dcterms:W3CDTF">2020-05-25T10:07:00Z</dcterms:modified>
</cp:coreProperties>
</file>